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4B" w:rsidRDefault="00677F4B" w:rsidP="00677F4B">
      <w:pPr>
        <w:widowControl w:val="0"/>
        <w:rPr>
          <w:rFonts w:ascii="SPD 2002 TheSans" w:hAnsi="SPD 2002 TheSans"/>
          <w:color w:val="FFFFFF"/>
          <w:sz w:val="28"/>
          <w:szCs w:val="28"/>
          <w14:ligatures w14:val="none"/>
        </w:rPr>
      </w:pPr>
      <w:r w:rsidRPr="00677F4B">
        <w:rPr>
          <w:rFonts w:ascii="SPD 2002 TheSans" w:hAnsi="SPD 2002 TheSans"/>
          <w:b/>
          <w:bCs/>
          <w:color w:val="auto"/>
          <w:sz w:val="28"/>
          <w:szCs w:val="28"/>
          <w14:ligatures w14:val="none"/>
        </w:rPr>
        <w:t>++ kurz und prägnant+++kurz und prägnant+++</w:t>
      </w:r>
      <w:r>
        <w:rPr>
          <w:rFonts w:ascii="SPD 2002 TheSans" w:hAnsi="SPD 2002 TheSans"/>
          <w:b/>
          <w:bCs/>
          <w:color w:val="auto"/>
          <w:sz w:val="28"/>
          <w:szCs w:val="28"/>
          <w14:ligatures w14:val="none"/>
        </w:rPr>
        <w:t xml:space="preserve">kurz und prägnant+++kurz 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bookmarkStart w:id="0" w:name="_GoBack"/>
      <w:bookmarkEnd w:id="0"/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Mobilstation in Witzhelden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hat wegen der Inbetriebnahme der Mobilstation für Witzhelden beim Kreis und der Stadtverwaltung mehrmals nachgehakt. Letzte Info dazu: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Fahrradboxen sollen noch in diesem Jahr montiert werden und die Ladestation soll bis spätestens 31. Januar 2023 funktionstüchtig sein.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Obstwanderweg Witzhelden aufwerten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Auf Antrag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soll der Obstwanderweg Witzhelden in mehreren Schritten bis ca. 2025 mit Schrifttafeln, Bänken und Picknickanlagen sowie optimierter Wegeführung aufgewertet werden. Bürgerschaft, aber auch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Wander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*innen und Tourist*innen dürfen sich freuen.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Langsamer Fortschritt bei den INHK Projekten im Ortskern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Im Rahmen der geplanten Umgestaltung des Busbahnhofs mahnte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t xml:space="preserve"> wiederholt den lang ersehnten Fußgängerüberweg an der Solinger Straße an. Die Stadtverwaltung hofft auf eine baldige Grundstücksklärung mit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den Eigentümer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>*innen vor Ort im Interesse der Bürgerschaft.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Eröffnung des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Bürgerbüros Witzhelden </w:t>
      </w:r>
      <w:r>
        <w:rPr>
          <w:rFonts w:ascii="SPD 2002 TheSans" w:hAnsi="SPD 2002 TheSans"/>
          <w:sz w:val="22"/>
          <w:szCs w:val="22"/>
          <w14:ligatures w14:val="none"/>
        </w:rPr>
        <w:t>inkl. Standesamt im ‚Alten Pfarrhaus‘ soll voraussichtlich noch dieses Jahr erfolgen. Der genaue Termin hängt von der Lieferung des Mobiliars ab. Dann ist das Bürgerbüro, wie von vielen Bürger*innen gewünscht, wieder vor Ort.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Sportplatz braucht Sanierung</w:t>
      </w:r>
    </w:p>
    <w:p w:rsidR="00677F4B" w:rsidRDefault="00677F4B" w:rsidP="00677F4B">
      <w:pPr>
        <w:widowControl w:val="0"/>
        <w:spacing w:after="40" w:line="249" w:lineRule="auto"/>
        <w:ind w:right="-432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 xml:space="preserve">drängte im Bezirksausschuss auf eine baldige Sportplatz- und Tribünensanierung am Sportzentrum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Flamerscheid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. Lt. letzter Info steht nun das Projekt kurz vor der Auftragsvergabe.</w:t>
      </w:r>
    </w:p>
    <w:p w:rsidR="00677F4B" w:rsidRDefault="00677F4B" w:rsidP="00677F4B">
      <w:pPr>
        <w:widowControl w:val="0"/>
        <w:spacing w:after="40" w:line="249" w:lineRule="auto"/>
        <w:ind w:right="-432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Antrag auf Fuß-/Radwege in Oberleichlingen/Witzhelden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Nach eigener Recherche hat die SPD Witzhelden einen Weg gefunden, wie auf Landesstraßen die Umsetzung von neuen Fuß-/Radwegen erfolgen kann. Daher stellte sie den Antrag, zum einen auf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L359 von Witzhelden bis 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Oberbüscherhof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(idealerweise bis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Grünscheid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) und ferner auf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L294 vom östlichen Ortsausgang von Witzhelden bis zur Stadtgrenze Kleine Heide </w:t>
      </w:r>
      <w:r>
        <w:rPr>
          <w:rFonts w:ascii="SPD 2002 TheSans" w:hAnsi="SPD 2002 TheSans"/>
          <w:sz w:val="22"/>
          <w:szCs w:val="22"/>
          <w14:ligatures w14:val="none"/>
        </w:rPr>
        <w:t xml:space="preserve">(idealerweise bis zur Balkantrasse) entsprechende sichere Wege für Fuß– und Radverkehr zu schaffen. </w:t>
      </w:r>
    </w:p>
    <w:p w:rsidR="00677F4B" w:rsidRDefault="00677F4B" w:rsidP="00677F4B">
      <w:pPr>
        <w:widowControl w:val="0"/>
        <w:spacing w:after="40" w:line="249" w:lineRule="auto"/>
        <w:ind w:right="-290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Bauverzögerungen an der K6</w:t>
      </w:r>
    </w:p>
    <w:p w:rsidR="00677F4B" w:rsidRDefault="00677F4B" w:rsidP="00677F4B">
      <w:pPr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Aus dem Kreis wurde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</w:t>
      </w:r>
      <w:r>
        <w:rPr>
          <w:rFonts w:ascii="SPD 2002 TheSans" w:hAnsi="SPD 2002 TheSans"/>
          <w:sz w:val="22"/>
          <w:szCs w:val="22"/>
          <w14:ligatures w14:val="none"/>
        </w:rPr>
        <w:br/>
        <w:t xml:space="preserve">darüber informiert, dass sich der Ausbau-Start der K6 mit Fuß-und Radwegen sowie Fahrbahnsanierung voraussichtlich in die Jahre 2026/27 verschiebt. Hintergrund sind viele, teils unvorhersehbare Gründe, wie z.B. die Beseitigung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von  Hochwasserschäden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. </w:t>
      </w:r>
      <w:r>
        <w:rPr>
          <w:rFonts w:ascii="SPD 2002 TheSans" w:hAnsi="SPD 2002 TheSans"/>
          <w:sz w:val="22"/>
          <w:szCs w:val="22"/>
          <w14:ligatures w14:val="none"/>
        </w:rPr>
        <w:br/>
        <w:t xml:space="preserve">Auch wenn diese Info der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nicht schmeckt, sehen wir uns verpflichtet, dies offen an die Bürger*innen in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Metzholz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, Unter-und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Oberbüscherhof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zu kommunizieren. Wir werden uns weiter beharrlich für die Umsetzung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dieses lange versprochenen Projektes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einsetzen, sagt das ehemalige langjährige Ratsmitglied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Wolfgang 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Legrand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. Er ist übrigens seit kurzem Mitglied im Kreisausschuss für Verkehr und Bauen und wurde auch in den SPD Kreisvorstand gewählt.</w:t>
      </w:r>
    </w:p>
    <w:p w:rsidR="00677F4B" w:rsidRDefault="00677F4B" w:rsidP="00677F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/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B"/>
    <w:rsid w:val="00677F4B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A24"/>
  <w15:chartTrackingRefBased/>
  <w15:docId w15:val="{0DFF25C8-8B3E-44E0-A329-EDED26D8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F4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2022-12-19T15:24:00Z</dcterms:created>
  <dcterms:modified xsi:type="dcterms:W3CDTF">2022-12-19T15:25:00Z</dcterms:modified>
</cp:coreProperties>
</file>