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F6" w:rsidRDefault="00706EF6" w:rsidP="00706EF6">
      <w:pPr>
        <w:widowControl w:val="0"/>
        <w:spacing w:after="40" w:line="249" w:lineRule="auto"/>
        <w:jc w:val="right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4"/>
          <w:szCs w:val="24"/>
          <w14:ligatures w14:val="none"/>
        </w:rPr>
        <w:t xml:space="preserve">Nie wieder </w:t>
      </w:r>
      <w:proofErr w:type="gramStart"/>
      <w:r>
        <w:rPr>
          <w:rFonts w:ascii="SPD 2002 TheSans" w:hAnsi="SPD 2002 TheSans"/>
          <w:b/>
          <w:bCs/>
          <w:color w:val="FF0000"/>
          <w:sz w:val="24"/>
          <w:szCs w:val="24"/>
          <w14:ligatures w14:val="none"/>
        </w:rPr>
        <w:t>Krieg !</w:t>
      </w:r>
      <w:proofErr w:type="gramEnd"/>
      <w:r>
        <w:rPr>
          <w:rFonts w:ascii="SPD 2002 TheSans" w:hAnsi="SPD 2002 TheSans"/>
          <w:b/>
          <w:bCs/>
          <w:color w:val="FF0000"/>
          <w:sz w:val="24"/>
          <w:szCs w:val="24"/>
          <w14:ligatures w14:val="none"/>
        </w:rPr>
        <w:tab/>
      </w:r>
      <w:r>
        <w:rPr>
          <w:rFonts w:ascii="SPD 2002 TheSans" w:hAnsi="SPD 2002 TheSans"/>
          <w:sz w:val="22"/>
          <w:szCs w:val="22"/>
          <w14:ligatures w14:val="none"/>
        </w:rPr>
        <w:t xml:space="preserve">Und weiterhin wütet Krieg (auch) quasi vor unserer Haustür. Ein Ende ist immer noch nicht in Sicht.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>ist in Gedanken bei allen, die darunter</w:t>
      </w:r>
      <w:r>
        <w:rPr>
          <w:rFonts w:ascii="SPD 2002 TheSans" w:hAnsi="SPD 2002 TheSans"/>
          <w:sz w:val="22"/>
          <w:szCs w:val="22"/>
          <w14:ligatures w14:val="none"/>
        </w:rPr>
        <w:br/>
        <w:t>leiden, auf der Flucht sind und trauert natürlich über alle Toten.</w:t>
      </w:r>
      <w:r>
        <w:rPr>
          <w:rFonts w:ascii="SPD 2002 TheSans" w:hAnsi="SPD 2002 TheSans"/>
          <w:sz w:val="22"/>
          <w:szCs w:val="22"/>
          <w14:ligatures w14:val="none"/>
        </w:rPr>
        <w:br/>
        <w:t>Viele von uns, die seit Jahrzehnten friedensbewegt sind, können auch nicht sicher sagen, wie sie sich in einer solchen Situation verhalten würden; ob sie nicht doch auch zu den Waffen greifen würden.</w:t>
      </w:r>
      <w:r>
        <w:rPr>
          <w:rFonts w:ascii="SPD 2002 TheSans" w:hAnsi="SPD 2002 TheSans"/>
          <w:sz w:val="22"/>
          <w:szCs w:val="22"/>
          <w14:ligatures w14:val="none"/>
        </w:rPr>
        <w:br/>
        <w:t>Aber in einem sind wir uns einig: Krieg hat noch nie einen Konflikt gelöst. Diplomatie muss daher so schnell wie möglich wieder in den Vordergrund rücken - oder wie Albert Einstein so richtig sagte: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r>
        <w:rPr>
          <w:rFonts w:ascii="SPD 2002 TheSans" w:hAnsi="SPD 2002 TheSans"/>
          <w:sz w:val="22"/>
          <w:szCs w:val="22"/>
          <w14:ligatures w14:val="none"/>
        </w:rPr>
        <w:tab/>
      </w:r>
      <w:r>
        <w:rPr>
          <w:rFonts w:ascii="SPD 2002 TheSans" w:hAnsi="SPD 2002 TheSans"/>
          <w:color w:val="FF0000"/>
          <w:sz w:val="24"/>
          <w:szCs w:val="24"/>
          <w14:ligatures w14:val="none"/>
        </w:rPr>
        <w:t>Man kann nicht gleichzeitig einen Krieg verhindern und sich auf einen Krieg vorbereiten.</w:t>
      </w:r>
      <w:r>
        <w:rPr>
          <w14:ligatures w14:val="none"/>
        </w:rPr>
        <w:t xml:space="preserve"> </w:t>
      </w:r>
    </w:p>
    <w:p w:rsidR="00706EF6" w:rsidRDefault="00706EF6" w:rsidP="00706EF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97F95" w:rsidRDefault="00C97F95">
      <w:bookmarkStart w:id="0" w:name="_GoBack"/>
      <w:bookmarkEnd w:id="0"/>
    </w:p>
    <w:sectPr w:rsidR="00C97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F6"/>
    <w:rsid w:val="00706EF6"/>
    <w:rsid w:val="00C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3984-E8C6-4AAE-9B4B-4F98A757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EF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2022-12-19T15:20:00Z</dcterms:created>
  <dcterms:modified xsi:type="dcterms:W3CDTF">2022-12-19T15:21:00Z</dcterms:modified>
</cp:coreProperties>
</file>